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9452D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61339F" wp14:editId="2F75B65A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7AE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2E29F809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B1D3322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A3F6C3A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E27D4D8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1D5243" w14:textId="4266C937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54E9AE7A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76BD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EC8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ECD34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7361BB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79093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636B5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F1A5CE0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169B68D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F8CE30A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6AEEC9BA" w14:textId="78323FF2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D002DC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Мировые финансовые рынки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65BDDABB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F7D230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B4CCDB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23D23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43531B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67D7FA3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A6EDC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5FD481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C418F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FE777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63947B3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E807E7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8045F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07F6B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290548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607593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2F595B3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627CD941" w14:textId="401412DF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7A6D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6AA77BA9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F58F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C4FC2" w14:textId="25E74A44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534F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А.М.</w:t>
      </w:r>
    </w:p>
    <w:p w14:paraId="294C930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14D4E" w14:textId="4ECF3B36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534F73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Мировые финансовые рынки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34F7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21EF9A68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00033F02" w14:textId="56C3C552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D00264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</w:t>
      </w:r>
      <w:r w:rsidR="00C22833">
        <w:rPr>
          <w:rFonts w:ascii="Times New Roman" w:eastAsia="Times New Roman" w:hAnsi="Times New Roman" w:cs="Times New Roman"/>
          <w:sz w:val="28"/>
          <w:szCs w:val="24"/>
          <w:lang w:eastAsia="ru-RU"/>
        </w:rPr>
        <w:t>Банковское дело в национальной и мировой экономике</w:t>
      </w:r>
      <w:r w:rsidR="00D7697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1794DE2F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51C7C3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D6ABD9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768BA634" w14:textId="04371D85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7A6D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66741B30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0F43FBD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E216D8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373A8A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71951D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64F8FA" w14:textId="77777777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69B042D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A004E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8CB9BC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624188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CCE65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ACF9B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2F482C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948CC1A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8CADECF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69D26B1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48640F0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1A2458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33EA4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56028C98" w14:textId="61DDD5AC" w:rsidR="00E66248" w:rsidRPr="00E66248" w:rsidRDefault="00E66248" w:rsidP="006F1577">
      <w:pPr>
        <w:spacing w:after="14" w:line="240" w:lineRule="auto"/>
        <w:ind w:left="14" w:right="11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E66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теоретических знаний, необходимых для понимания механизмов, тенденций развития мировых финансовых рынков, значения различных видов финансовых инструментов и услуг, а также практических навыков осуществления операций с финансовыми инструментами, анализа и оценки рисков национальных и международных финансовых рынков.</w:t>
      </w:r>
    </w:p>
    <w:p w14:paraId="5996DC30" w14:textId="310633EB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0B8A09A3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A070C8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2B1375D6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249C49AB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1AC2DE12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40CE0DD0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3BF4C406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3810DD64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65D3">
        <w:rPr>
          <w:rFonts w:ascii="Times New Roman" w:hAnsi="Times New Roman" w:cs="Times New Roman"/>
          <w:color w:val="000000"/>
          <w:sz w:val="28"/>
          <w:szCs w:val="28"/>
        </w:rPr>
        <w:t>международному научно-техническому сотрудничеству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вопросам контрольной работы можно взять в библиотеке </w:t>
      </w:r>
      <w:r w:rsidRPr="007A6DBB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14:paraId="7A0A1C8B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70F5EAD1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253E4A8A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61BE5849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5E4DE5A6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6FF82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7B90E59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00C576E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326F3EAE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70C46CF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3A95C15F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E283633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07B4107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21E8086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5D96741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 включать все заголовки, имеющиеся в работы, в том числе список литературы и приложения. </w:t>
      </w:r>
    </w:p>
    <w:p w14:paraId="6FEF693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4EA385C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24FB1E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7668D4DD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2EBB1C7F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5B40F18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и.т.д. </w:t>
      </w:r>
    </w:p>
    <w:p w14:paraId="657DB2A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и.т.д. </w:t>
      </w:r>
    </w:p>
    <w:p w14:paraId="223AE9B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4C46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22909D9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FA2D01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D4AF7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0551CA23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4637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622913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5CCE360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6DFC11E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7A4860F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5BD335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таблицы в тексте размещаются после первого упоминания о них или на следующей странице с указанием номера, наименование таблицы и источника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таблицы. Нумерация таблиц в письменной работе сквозная, источник таблицы указывается сразу после неё;</w:t>
      </w:r>
    </w:p>
    <w:p w14:paraId="0668107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614D4A8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6D2FE8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61E7A128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0E1E5D7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DF46138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14:paraId="634263A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04F5F45C" w14:textId="44FEE27A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 Л.Б., Скатерщикова Е.Е.  Внешнеэкономическая деятельность регионов России: Учебное пособие для вузов. – М.: АРКТИ, 202</w:t>
      </w:r>
      <w:r w:rsidR="003B7D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AAC161B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D8FBD9" w14:textId="08E18E0B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</w:t>
      </w:r>
      <w:r w:rsidR="003B7D0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 №12;</w:t>
      </w:r>
    </w:p>
    <w:p w14:paraId="2D429F35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6FE272E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E8F5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0FADAF7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1531E857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36AAFF3D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311D49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E92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2C7E5" w14:textId="3C387728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4D32" w14:textId="128610A0" w:rsidR="005D2A7F" w:rsidRDefault="005D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4B00E1" w14:paraId="7EE1AA66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8B2BE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6321" w14:textId="19A78398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3FB5677C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2FAD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7A5" w14:textId="3AF36F43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B00E1" w14:paraId="56418618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FCFC6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D82A" w14:textId="52AD35E3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06D858E8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2217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6D6" w14:textId="3A56A9E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B00E1" w14:paraId="01123CCA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764D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2229" w14:textId="22C0723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00E1" w14:paraId="50E1D3CF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2C63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0724" w14:textId="63A1C6F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B00E1" w14:paraId="26B6D844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77CFA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FF4" w14:textId="7F0F1DDB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B00E1" w14:paraId="7F7D6D37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36FA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07,27,47,67,87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E90" w14:textId="0A439F65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B00E1" w14:paraId="79AAF91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3CE3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70C5" w14:textId="18D1886F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B00E1" w14:paraId="71F406A4" w14:textId="77777777" w:rsidTr="004B00E1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240FE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C36" w14:textId="641A4494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B00E1" w14:paraId="5EA3B51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FB62B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3DDB" w14:textId="38650A54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B00E1" w14:paraId="4BAA17E1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94C9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CD7" w14:textId="1C792EA5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B00E1" w14:paraId="2551DFD2" w14:textId="77777777" w:rsidTr="004B00E1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30048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5A53" w14:textId="3FD1F5FB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B00E1" w14:paraId="2729E853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4419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CB52" w14:textId="26012590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B00E1" w14:paraId="28150B2F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C28256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4028" w14:textId="5ECF81EE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4B00E1" w14:paraId="6B275C50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ADCF2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9C4" w14:textId="54347B16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B00E1" w14:paraId="069517B0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D496B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5B79" w14:textId="177FFC5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B00E1" w14:paraId="4E3736EA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6F9D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1E5B" w14:textId="6ACD1DA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4B00E1" w14:paraId="2FB9BD4E" w14:textId="77777777" w:rsidTr="004B00E1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28F25" w14:textId="77777777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6B5D" w14:textId="327173F9" w:rsidR="004B00E1" w:rsidRDefault="004B0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E048F" w14:paraId="53278B2A" w14:textId="77777777" w:rsidTr="002E048F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301B" w14:textId="77777777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EB0" w14:textId="1782F084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E048F" w14:paraId="5BDC9140" w14:textId="77777777" w:rsidTr="002E048F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B34F" w14:textId="77777777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D14E" w14:textId="3F6877E5" w:rsidR="002E048F" w:rsidRDefault="002E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14:paraId="37BD1E1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382A0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1EB127EF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5F0909FB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Сущность, роль и структура современного финансового рынка.</w:t>
      </w:r>
    </w:p>
    <w:p w14:paraId="78D0D3C6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Классификация и модели финансовых рынков.</w:t>
      </w:r>
    </w:p>
    <w:p w14:paraId="7E593ADA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Тенденции развития мировых финансовых рынков.</w:t>
      </w:r>
    </w:p>
    <w:p w14:paraId="4033BB00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Финансовый инжиниринг: понятие, цели, интересы эмитента и инвестора.</w:t>
      </w:r>
    </w:p>
    <w:p w14:paraId="1B99C7F1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Доход и доходность инвестиций: сущность, методы определения.</w:t>
      </w:r>
    </w:p>
    <w:p w14:paraId="75983354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Риски инвестиций: понятие, методы расчета, соотношение с</w:t>
      </w:r>
    </w:p>
    <w:p w14:paraId="6AF601FE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доходностью.</w:t>
      </w:r>
    </w:p>
    <w:p w14:paraId="7AB75D70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Финансовые кризисы: сущность, виды и их взаимосвязь.</w:t>
      </w:r>
    </w:p>
    <w:p w14:paraId="67888EBE" w14:textId="77777777" w:rsidR="005E43D5" w:rsidRP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Фондовый кризис: сущность, классификация, понятие и примеры</w:t>
      </w:r>
    </w:p>
    <w:p w14:paraId="7CD8EF01" w14:textId="77777777" w:rsidR="005E43D5" w:rsidRDefault="005E43D5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«пузыря».</w:t>
      </w:r>
    </w:p>
    <w:p w14:paraId="42837395" w14:textId="102B2E98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Понятие, структура и участники международных финансовых рынков.</w:t>
      </w:r>
    </w:p>
    <w:p w14:paraId="47F5F125" w14:textId="5F4A8C2F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Глобализация и ее воздействие на международный финансовый рынок.</w:t>
      </w:r>
    </w:p>
    <w:p w14:paraId="4131065D" w14:textId="1495A14D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международного финансового рынка в современных</w:t>
      </w:r>
    </w:p>
    <w:p w14:paraId="10CDE32C" w14:textId="77777777" w:rsidR="00B60224" w:rsidRPr="00B60224" w:rsidRDefault="00B60224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условиях.</w:t>
      </w:r>
    </w:p>
    <w:p w14:paraId="4590CA1A" w14:textId="73047090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Причины возникновения международного финансового рынка.</w:t>
      </w:r>
    </w:p>
    <w:p w14:paraId="5EA62D59" w14:textId="79D6F946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Международный кредитный рынок: сущность, функции.</w:t>
      </w:r>
    </w:p>
    <w:p w14:paraId="28268A5F" w14:textId="1ED54B71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Структура и участники международного кредитного рынка.</w:t>
      </w:r>
    </w:p>
    <w:p w14:paraId="69972C96" w14:textId="0C61644F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международного рынка капиталов.</w:t>
      </w:r>
    </w:p>
    <w:p w14:paraId="67965AAB" w14:textId="4B0B7B60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Современное состояние и виды долговых инструментов МФР.</w:t>
      </w:r>
    </w:p>
    <w:p w14:paraId="0E214CB5" w14:textId="7BBD6DC5" w:rsidR="00B60224" w:rsidRPr="00B60224" w:rsidRDefault="00472A6F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Синдицированное кредитование.</w:t>
      </w:r>
    </w:p>
    <w:p w14:paraId="2E887586" w14:textId="022CE38C" w:rsidR="00B60224" w:rsidRPr="00B60224" w:rsidRDefault="00FC76F6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Сущность и особенности международного рынка акций.</w:t>
      </w:r>
    </w:p>
    <w:p w14:paraId="4411713E" w14:textId="2A8F3679" w:rsidR="00B60224" w:rsidRPr="00B60224" w:rsidRDefault="00FC76F6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Значение депозитарных расписок на международном рынке акций.</w:t>
      </w:r>
    </w:p>
    <w:p w14:paraId="6C323003" w14:textId="7A2F849F" w:rsidR="00B60224" w:rsidRPr="00B60224" w:rsidRDefault="00FC76F6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Сущность и классификация депозитарных расписок.</w:t>
      </w:r>
    </w:p>
    <w:p w14:paraId="5C68D0C9" w14:textId="5545767A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Спонсируемые и неспонсируемые американские депозитарные</w:t>
      </w:r>
    </w:p>
    <w:p w14:paraId="3C1E85DD" w14:textId="77777777" w:rsidR="00B60224" w:rsidRPr="00B60224" w:rsidRDefault="00B60224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расписки.</w:t>
      </w:r>
    </w:p>
    <w:p w14:paraId="7A0236C3" w14:textId="58BD0616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Глобальные депозитарные расписки.</w:t>
      </w:r>
    </w:p>
    <w:p w14:paraId="41FBE1FB" w14:textId="08ADAC13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Европейские депозитарные расписки.</w:t>
      </w:r>
    </w:p>
    <w:p w14:paraId="77193FDC" w14:textId="18DBDA31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Российские депозитарные расписки.</w:t>
      </w:r>
    </w:p>
    <w:p w14:paraId="1EB3C76C" w14:textId="676EC8FF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Механизм обращения американских депозитарных расписок.</w:t>
      </w:r>
    </w:p>
    <w:p w14:paraId="71F62E4F" w14:textId="4994E7A5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Программы американских депозитарных расписок частного</w:t>
      </w:r>
    </w:p>
    <w:p w14:paraId="0C5B6FC2" w14:textId="77777777" w:rsidR="00B60224" w:rsidRPr="00B60224" w:rsidRDefault="00B60224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размещения.</w:t>
      </w:r>
    </w:p>
    <w:p w14:paraId="2ADB1E0D" w14:textId="1B5C3635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Международный рынок долевых ценных бумаг: сущность и участники.</w:t>
      </w:r>
    </w:p>
    <w:p w14:paraId="331C9185" w14:textId="5CEE3E77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Регулирование рынка еврооблигаций.</w:t>
      </w:r>
    </w:p>
    <w:p w14:paraId="6A076904" w14:textId="2087FF44" w:rsidR="00B60224" w:rsidRPr="00B60224" w:rsidRDefault="009A18F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Международные облигации. Виды еврооблигаций.</w:t>
      </w:r>
    </w:p>
    <w:p w14:paraId="3954A628" w14:textId="4B287F51" w:rsidR="00B60224" w:rsidRPr="00B60224" w:rsidRDefault="00944ED1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Глобальные облигации.</w:t>
      </w:r>
    </w:p>
    <w:p w14:paraId="7F770EFD" w14:textId="50CC3372" w:rsidR="00B60224" w:rsidRPr="00B60224" w:rsidRDefault="00944ED1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Основные инструменты на международном рынке облигаций.</w:t>
      </w:r>
    </w:p>
    <w:p w14:paraId="15870489" w14:textId="266861E8" w:rsidR="00B60224" w:rsidRPr="00B60224" w:rsidRDefault="00944ED1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Значение индексов и рейтингов еврооблигаций.</w:t>
      </w:r>
    </w:p>
    <w:p w14:paraId="77C5C2B9" w14:textId="427C2AF3" w:rsidR="00B60224" w:rsidRPr="00B60224" w:rsidRDefault="00944ED1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Современное состояние международного рынка производных ценных</w:t>
      </w:r>
    </w:p>
    <w:p w14:paraId="78CC33EE" w14:textId="77777777" w:rsidR="00B60224" w:rsidRPr="00B60224" w:rsidRDefault="00B60224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бумаг.</w:t>
      </w:r>
    </w:p>
    <w:p w14:paraId="4CF1340F" w14:textId="7D9160F8" w:rsidR="00B60224" w:rsidRPr="00B60224" w:rsidRDefault="00944ED1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Форвардные контракты и их роль в экономике.</w:t>
      </w:r>
    </w:p>
    <w:p w14:paraId="5C67145D" w14:textId="543CF445" w:rsidR="00B60224" w:rsidRPr="00B60224" w:rsidRDefault="00A60B7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Опционные контракты и их значение для хеджирования рисков.</w:t>
      </w:r>
    </w:p>
    <w:p w14:paraId="798529B8" w14:textId="16E3559E" w:rsidR="00B60224" w:rsidRPr="00B60224" w:rsidRDefault="00A60B7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Фьючерсные контракты и их отличие от форвардных контрактов.</w:t>
      </w:r>
    </w:p>
    <w:p w14:paraId="049E744E" w14:textId="15C1AD1D" w:rsidR="00B60224" w:rsidRPr="00B60224" w:rsidRDefault="00A60B7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Кредитные деривативы.</w:t>
      </w:r>
    </w:p>
    <w:p w14:paraId="4DE07C92" w14:textId="1BE1E080" w:rsidR="00B60224" w:rsidRPr="00B60224" w:rsidRDefault="00A60B7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Участники мирового рынка кредитных деривативов.</w:t>
      </w:r>
    </w:p>
    <w:p w14:paraId="3817DBA2" w14:textId="77590BD3" w:rsidR="00B60224" w:rsidRPr="00B60224" w:rsidRDefault="00A60B78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60224"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Сущность и особенности международного рынка драгоценных</w:t>
      </w:r>
    </w:p>
    <w:p w14:paraId="0651B397" w14:textId="77777777" w:rsidR="00B60224" w:rsidRDefault="00B60224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металлов.</w:t>
      </w:r>
    </w:p>
    <w:p w14:paraId="1A4F24B1" w14:textId="6B94B987" w:rsidR="00B90701" w:rsidRPr="00B90701" w:rsidRDefault="00B90701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Участники международного рынка драгоценных металлов.</w:t>
      </w:r>
    </w:p>
    <w:p w14:paraId="693F5F88" w14:textId="2DA730D8" w:rsidR="00B90701" w:rsidRPr="00B90701" w:rsidRDefault="00B90701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Ценообразование на международном рынке драгоценных металлов.</w:t>
      </w:r>
    </w:p>
    <w:p w14:paraId="3F40DE51" w14:textId="43FB795E" w:rsidR="00B90701" w:rsidRPr="00B90701" w:rsidRDefault="00B90701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Операции на международном рынке драгоценных металлов.</w:t>
      </w:r>
    </w:p>
    <w:p w14:paraId="369D9135" w14:textId="437903DF" w:rsidR="00B90701" w:rsidRPr="00B90701" w:rsidRDefault="00B90701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Мировой рынок золота.</w:t>
      </w:r>
    </w:p>
    <w:p w14:paraId="55D8788B" w14:textId="6468ED3B" w:rsidR="00B90701" w:rsidRPr="00B90701" w:rsidRDefault="00B90701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Мировой рынок серебра и платины.</w:t>
      </w:r>
    </w:p>
    <w:p w14:paraId="6C95419D" w14:textId="0544E0B1" w:rsidR="00B90701" w:rsidRPr="00B90701" w:rsidRDefault="001F3E7A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Сущность, механизм, участники валютного рынка.</w:t>
      </w:r>
    </w:p>
    <w:p w14:paraId="35030B10" w14:textId="652F31AA" w:rsidR="00B90701" w:rsidRPr="00B90701" w:rsidRDefault="001F3E7A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Валютно-финансовые операции, осуществляемые на мировых</w:t>
      </w:r>
    </w:p>
    <w:p w14:paraId="50CC355C" w14:textId="77777777" w:rsidR="00B90701" w:rsidRPr="00B90701" w:rsidRDefault="00B90701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финансовых рынках.</w:t>
      </w:r>
    </w:p>
    <w:p w14:paraId="4527EE60" w14:textId="0384DDC3" w:rsidR="00B90701" w:rsidRPr="00B90701" w:rsidRDefault="001F3E7A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Риски при осуществлении валютно-финансовых операций.</w:t>
      </w:r>
    </w:p>
    <w:p w14:paraId="27F0BE8E" w14:textId="63977AB0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Механизм функционирования рынка евровалют.</w:t>
      </w:r>
    </w:p>
    <w:p w14:paraId="59CB13B8" w14:textId="5BB276FE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Режимы валютного курса.</w:t>
      </w:r>
    </w:p>
    <w:p w14:paraId="5EC05448" w14:textId="5834F36D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Взаимодействие платежного баланса и валютного курса.</w:t>
      </w:r>
    </w:p>
    <w:p w14:paraId="136E3137" w14:textId="72185C6C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Паритеты покупательной способности.</w:t>
      </w:r>
    </w:p>
    <w:p w14:paraId="0562C368" w14:textId="7D81CE96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Общая характеристика международных финансовых институтов.</w:t>
      </w:r>
    </w:p>
    <w:p w14:paraId="38EF17A4" w14:textId="4AAC4B11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Роль, цели и задачи международных финансовых институтов.</w:t>
      </w:r>
    </w:p>
    <w:p w14:paraId="476AC485" w14:textId="02F955EC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Международный валютный фонд.</w:t>
      </w:r>
    </w:p>
    <w:p w14:paraId="66020944" w14:textId="719E9E69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Группа Всемирного банка.</w:t>
      </w:r>
    </w:p>
    <w:p w14:paraId="772A6591" w14:textId="69A2ADA9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Европейский банк реконструкции и развития.</w:t>
      </w:r>
    </w:p>
    <w:p w14:paraId="30877326" w14:textId="455640F2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Лондонский и Парижский клубы кредиторов.</w:t>
      </w:r>
    </w:p>
    <w:p w14:paraId="57593BDD" w14:textId="22A3D9AB" w:rsidR="00B90701" w:rsidRPr="00B90701" w:rsidRDefault="001A33FC" w:rsidP="00B90701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90701" w:rsidRPr="00B9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Банк международных расчетов.</w:t>
      </w:r>
    </w:p>
    <w:p w14:paraId="3D0A1BDB" w14:textId="77777777" w:rsidR="00B90701" w:rsidRPr="00B60224" w:rsidRDefault="00B90701" w:rsidP="00B6022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946EAE" w14:textId="77777777" w:rsidR="00B60224" w:rsidRPr="005E43D5" w:rsidRDefault="00B60224" w:rsidP="005E43D5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DA6199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3BAF9C" w14:textId="77777777" w:rsidR="00BF354C" w:rsidRPr="00BF354C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CA3DA" w14:textId="77777777" w:rsidR="00BF354C" w:rsidRPr="00782F9E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6B42B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3E22AD53" w14:textId="77777777" w:rsidR="00C87E76" w:rsidRPr="00C87E76" w:rsidRDefault="00C87E76" w:rsidP="00C87E76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Международный финансовый рынок: Учебник / Е.А. Звонова, В.К. Бурлачков, В.А.</w:t>
      </w:r>
    </w:p>
    <w:p w14:paraId="53603041" w14:textId="41329D3A" w:rsidR="00C87E76" w:rsidRPr="00C87E76" w:rsidRDefault="00C87E76" w:rsidP="00C87E76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Галанов; Под ред. В.А. Слепова - 2-e изд., перераб. и доп. Москва : Магистр: НИЦ ИНФРА-М, 20</w:t>
      </w:r>
      <w:r w:rsid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C87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- 368 с. (Бакалавриат). ISBN 978-5-9776-0302-7. - Текст : электронный. – Режим доступа: https://znanium.com/catalog/product/437522</w:t>
      </w:r>
    </w:p>
    <w:p w14:paraId="2C28050E" w14:textId="77777777" w:rsidR="00C87E76" w:rsidRDefault="00C87E76" w:rsidP="00C87E76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Мировой финансовый рынок и Россия (обзор 2021).Том 1 : монография / Е. А.</w:t>
      </w:r>
      <w:r w:rsidRPr="00C87E7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87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Звоновой, А. Г. Глебовой, — Москва : КноРус, 2022 — 223 с. — ISBN 978-5-406-10233-6. — URL: </w:t>
      </w:r>
      <w:hyperlink r:id="rId9" w:history="1">
        <w:r w:rsidRPr="00C87E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https://book.ru/book/948821</w:t>
        </w:r>
      </w:hyperlink>
      <w:r w:rsidRPr="00C87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16F6D98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Регулирование мирового финансового рынка: теория, практика, инструменты /</w:t>
      </w:r>
    </w:p>
    <w:p w14:paraId="1ACC1D5D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Гришина О. А., Звонова Е. А. - М.: НИЦ ИНФРА-М, 2021 – 410 с. - Режим доступа:</w:t>
      </w:r>
    </w:p>
    <w:p w14:paraId="238F34A8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https://znanium.com/catalog/document?id=363424.</w:t>
      </w:r>
    </w:p>
    <w:p w14:paraId="47E3C987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Галанов, В. А. Рынок ценных бумаг : учебник / В. А. Галанов. — 2-е изд., перераб. и</w:t>
      </w:r>
    </w:p>
    <w:p w14:paraId="08B7183D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доп. Москва : ИНФРА-М, 2021 — 414 с. — (Высшее образование: Бакалавриат). - ISBN 978-5-16-012443-8. - Текст : электронный. – Режим доступа: https://znanium.com/catalog/product/1146798</w:t>
      </w:r>
    </w:p>
    <w:p w14:paraId="7329879E" w14:textId="0ED99224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Производные финансовые инструменты: учебник / В.А. Галанов. — 2-е изд, перераб. И доп. М.: ИНФРА-М,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—221с.—(Высшее образование:</w:t>
      </w:r>
      <w:r w:rsidRPr="00A922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www.dx.doi.org/10.12737/21804. - Режим доступа: http://znanium.com/catalog/product/1012374.</w:t>
      </w:r>
    </w:p>
    <w:p w14:paraId="1B449FBA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Международные финансы: обзорный курс : учебник. — 2-е изд., перераб. / С.В.</w:t>
      </w:r>
    </w:p>
    <w:p w14:paraId="32B068A1" w14:textId="14AEB055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Котелкин.-М.:Магистр,ИНФРА-М,20</w:t>
      </w:r>
      <w:r w:rsidR="00593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-https://znanium.com/catalog/document?id=343757.</w:t>
      </w:r>
    </w:p>
    <w:p w14:paraId="34AABBF6" w14:textId="77777777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Мировой страховой рынок : учебник / Хоминич И.П., под ред., Дик Е.В., под ред.,</w:t>
      </w:r>
    </w:p>
    <w:p w14:paraId="14F98D2F" w14:textId="397BBCEF" w:rsidR="00A92284" w:rsidRPr="00A92284" w:rsidRDefault="00A92284" w:rsidP="00A92284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Асяева Э.А., Челухина Н.Ф. и др. — Москва : КноРус, 20</w:t>
      </w:r>
      <w:r w:rsidR="00593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398 с. — ISBN 978-5-406-07654-5 — Режим доступа: </w:t>
      </w:r>
      <w:hyperlink r:id="rId10" w:history="1">
        <w:r w:rsidRPr="00A922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https://book.ru/book/934024</w:t>
        </w:r>
      </w:hyperlink>
      <w:r w:rsidRPr="00A9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10FF9B0" w14:textId="77777777" w:rsidR="00A92284" w:rsidRPr="00C87E76" w:rsidRDefault="00A92284" w:rsidP="00C87E76">
      <w:pPr>
        <w:spacing w:after="0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F99F4E" w14:textId="77777777" w:rsidR="005D2A7F" w:rsidRDefault="005D2A7F" w:rsidP="00E6775C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jc w:val="both"/>
      </w:pPr>
    </w:p>
    <w:sectPr w:rsidR="005D2A7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6F60" w14:textId="77777777" w:rsidR="00254840" w:rsidRDefault="00254840">
      <w:pPr>
        <w:spacing w:line="240" w:lineRule="auto"/>
      </w:pPr>
      <w:r>
        <w:separator/>
      </w:r>
    </w:p>
  </w:endnote>
  <w:endnote w:type="continuationSeparator" w:id="0">
    <w:p w14:paraId="1108151C" w14:textId="77777777" w:rsidR="00254840" w:rsidRDefault="00254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55666" w14:textId="77777777" w:rsidR="00254840" w:rsidRDefault="00254840">
      <w:pPr>
        <w:spacing w:after="0"/>
      </w:pPr>
      <w:r>
        <w:separator/>
      </w:r>
    </w:p>
  </w:footnote>
  <w:footnote w:type="continuationSeparator" w:id="0">
    <w:p w14:paraId="621F16B0" w14:textId="77777777" w:rsidR="00254840" w:rsidRDefault="002548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6641D"/>
    <w:multiLevelType w:val="hybridMultilevel"/>
    <w:tmpl w:val="D49AD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408729">
    <w:abstractNumId w:val="3"/>
  </w:num>
  <w:num w:numId="2" w16cid:durableId="993754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0339">
    <w:abstractNumId w:val="1"/>
    <w:lvlOverride w:ilvl="0">
      <w:startOverride w:val="1"/>
    </w:lvlOverride>
  </w:num>
  <w:num w:numId="4" w16cid:durableId="1605110096">
    <w:abstractNumId w:val="0"/>
  </w:num>
  <w:num w:numId="5" w16cid:durableId="38555922">
    <w:abstractNumId w:val="7"/>
  </w:num>
  <w:num w:numId="6" w16cid:durableId="998732411">
    <w:abstractNumId w:val="8"/>
  </w:num>
  <w:num w:numId="7" w16cid:durableId="692463060">
    <w:abstractNumId w:val="4"/>
  </w:num>
  <w:num w:numId="8" w16cid:durableId="1384329633">
    <w:abstractNumId w:val="5"/>
  </w:num>
  <w:num w:numId="9" w16cid:durableId="1848322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4"/>
    <w:rsid w:val="00024C4A"/>
    <w:rsid w:val="00065280"/>
    <w:rsid w:val="000B2FB9"/>
    <w:rsid w:val="0010133A"/>
    <w:rsid w:val="001067FA"/>
    <w:rsid w:val="001272F7"/>
    <w:rsid w:val="001467C1"/>
    <w:rsid w:val="00191962"/>
    <w:rsid w:val="001A33FC"/>
    <w:rsid w:val="001E1B4E"/>
    <w:rsid w:val="001F3E7A"/>
    <w:rsid w:val="00200351"/>
    <w:rsid w:val="002024CA"/>
    <w:rsid w:val="00204CBF"/>
    <w:rsid w:val="00227DEC"/>
    <w:rsid w:val="00254840"/>
    <w:rsid w:val="0028264C"/>
    <w:rsid w:val="0029088F"/>
    <w:rsid w:val="002908A0"/>
    <w:rsid w:val="002C1E13"/>
    <w:rsid w:val="002D2ABF"/>
    <w:rsid w:val="002E048F"/>
    <w:rsid w:val="0030016D"/>
    <w:rsid w:val="0032740A"/>
    <w:rsid w:val="003411E2"/>
    <w:rsid w:val="00362D02"/>
    <w:rsid w:val="003666B5"/>
    <w:rsid w:val="003B471B"/>
    <w:rsid w:val="003B7D0F"/>
    <w:rsid w:val="003F07D1"/>
    <w:rsid w:val="004176A3"/>
    <w:rsid w:val="00421745"/>
    <w:rsid w:val="00421EAA"/>
    <w:rsid w:val="0043612A"/>
    <w:rsid w:val="00452BA2"/>
    <w:rsid w:val="00456AA9"/>
    <w:rsid w:val="00466A6F"/>
    <w:rsid w:val="00472394"/>
    <w:rsid w:val="00472A6F"/>
    <w:rsid w:val="004756B0"/>
    <w:rsid w:val="00484F3A"/>
    <w:rsid w:val="00485A83"/>
    <w:rsid w:val="004B00E1"/>
    <w:rsid w:val="004F4198"/>
    <w:rsid w:val="00534F73"/>
    <w:rsid w:val="00543EE3"/>
    <w:rsid w:val="00553382"/>
    <w:rsid w:val="005934A9"/>
    <w:rsid w:val="00595151"/>
    <w:rsid w:val="005D2A7F"/>
    <w:rsid w:val="005E43D5"/>
    <w:rsid w:val="005E5789"/>
    <w:rsid w:val="005F1EE4"/>
    <w:rsid w:val="00615F1F"/>
    <w:rsid w:val="0065750D"/>
    <w:rsid w:val="006D011A"/>
    <w:rsid w:val="006F1577"/>
    <w:rsid w:val="00702BBD"/>
    <w:rsid w:val="00715F57"/>
    <w:rsid w:val="00782F9E"/>
    <w:rsid w:val="007A6DBB"/>
    <w:rsid w:val="007C39B1"/>
    <w:rsid w:val="008039BE"/>
    <w:rsid w:val="00804C45"/>
    <w:rsid w:val="008A628C"/>
    <w:rsid w:val="008B6F35"/>
    <w:rsid w:val="008F125E"/>
    <w:rsid w:val="008F45C4"/>
    <w:rsid w:val="00901120"/>
    <w:rsid w:val="00944ED1"/>
    <w:rsid w:val="009A18F8"/>
    <w:rsid w:val="009A65D3"/>
    <w:rsid w:val="009C4A47"/>
    <w:rsid w:val="009F71A2"/>
    <w:rsid w:val="00A01DBC"/>
    <w:rsid w:val="00A01F93"/>
    <w:rsid w:val="00A20A68"/>
    <w:rsid w:val="00A464CB"/>
    <w:rsid w:val="00A60B78"/>
    <w:rsid w:val="00A92284"/>
    <w:rsid w:val="00AB718E"/>
    <w:rsid w:val="00AC4D19"/>
    <w:rsid w:val="00AD7B6F"/>
    <w:rsid w:val="00B06336"/>
    <w:rsid w:val="00B13F95"/>
    <w:rsid w:val="00B37D4F"/>
    <w:rsid w:val="00B60224"/>
    <w:rsid w:val="00B65A64"/>
    <w:rsid w:val="00B71FC4"/>
    <w:rsid w:val="00B72276"/>
    <w:rsid w:val="00B90701"/>
    <w:rsid w:val="00B91CBB"/>
    <w:rsid w:val="00B9520D"/>
    <w:rsid w:val="00BA0255"/>
    <w:rsid w:val="00BD24A2"/>
    <w:rsid w:val="00BD455F"/>
    <w:rsid w:val="00BE5182"/>
    <w:rsid w:val="00BF354C"/>
    <w:rsid w:val="00BF49F3"/>
    <w:rsid w:val="00C065C5"/>
    <w:rsid w:val="00C2024E"/>
    <w:rsid w:val="00C22833"/>
    <w:rsid w:val="00C45303"/>
    <w:rsid w:val="00C87E76"/>
    <w:rsid w:val="00CB3861"/>
    <w:rsid w:val="00CB63D8"/>
    <w:rsid w:val="00CC16CD"/>
    <w:rsid w:val="00CE2753"/>
    <w:rsid w:val="00D00264"/>
    <w:rsid w:val="00D002DC"/>
    <w:rsid w:val="00D07B62"/>
    <w:rsid w:val="00D1100F"/>
    <w:rsid w:val="00D323B1"/>
    <w:rsid w:val="00D549CF"/>
    <w:rsid w:val="00D7697D"/>
    <w:rsid w:val="00D773D3"/>
    <w:rsid w:val="00D911D7"/>
    <w:rsid w:val="00DC5764"/>
    <w:rsid w:val="00E66248"/>
    <w:rsid w:val="00E6775C"/>
    <w:rsid w:val="00E8760E"/>
    <w:rsid w:val="00EA31DC"/>
    <w:rsid w:val="00EA50E9"/>
    <w:rsid w:val="00EB1219"/>
    <w:rsid w:val="00F03DDD"/>
    <w:rsid w:val="00F6470E"/>
    <w:rsid w:val="00FA62C1"/>
    <w:rsid w:val="00FC1E97"/>
    <w:rsid w:val="00FC76F6"/>
    <w:rsid w:val="00FD3761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543E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2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ook.ru/book/934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488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3D40-93B1-48F4-ABBD-779BEA9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Пользователь</cp:lastModifiedBy>
  <cp:revision>26</cp:revision>
  <dcterms:created xsi:type="dcterms:W3CDTF">2024-09-10T11:47:00Z</dcterms:created>
  <dcterms:modified xsi:type="dcterms:W3CDTF">2024-09-10T13:24:00Z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